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Prayers of God’s Creation and People</w:t>
      </w:r>
    </w:p>
    <w:p w:rsidR="00A22081" w:rsidRDefault="00A22081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 w:rsidP="00A563AF">
      <w:pPr>
        <w:pStyle w:val="Body"/>
        <w:rPr>
          <w:rFonts w:ascii="Georgia" w:hAnsi="Georgia"/>
          <w:b/>
          <w:bCs/>
          <w:u w:val="single"/>
          <w:lang w:val="de-DE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bCs/>
          <w:u w:val="single"/>
          <w:lang w:val="de-DE"/>
        </w:rPr>
        <w:t>THANKSGIVING</w:t>
      </w:r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Offering</w:t>
      </w:r>
      <w:r>
        <w:rPr>
          <w:rFonts w:ascii="Georgia" w:hAnsi="Georgia"/>
        </w:rPr>
        <w:t xml:space="preserve">            </w:t>
      </w:r>
      <w:r>
        <w:rPr>
          <w:rFonts w:ascii="Georgia" w:hAnsi="Georgia"/>
          <w:i/>
          <w:iCs/>
          <w:color w:val="FF2600"/>
          <w:sz w:val="20"/>
          <w:szCs w:val="20"/>
          <w:u w:color="FF0000"/>
          <w:lang w:val="pt-PT"/>
        </w:rPr>
        <w:t>Psalm 24:1</w:t>
      </w:r>
      <w:r>
        <w:rPr>
          <w:rFonts w:ascii="Georgia" w:hAnsi="Georgia"/>
          <w:i/>
          <w:iCs/>
          <w:u w:color="FF0000"/>
        </w:rPr>
        <w:t xml:space="preserve"> </w:t>
      </w:r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u w:color="0000FF"/>
        </w:rPr>
      </w:pPr>
      <w:r>
        <w:rPr>
          <w:rFonts w:ascii="Georgia" w:eastAsia="Georgia" w:hAnsi="Georgia" w:cs="Georgia"/>
          <w:b/>
          <w:bCs/>
          <w:i/>
          <w:iCs/>
          <w:lang w:val="it-IT"/>
        </w:rPr>
        <w:tab/>
        <w:t xml:space="preserve">Offertory Music: </w:t>
      </w:r>
      <w:r>
        <w:rPr>
          <w:rFonts w:ascii="Georgia" w:hAnsi="Georgia"/>
        </w:rPr>
        <w:t>“</w:t>
      </w:r>
      <w:r>
        <w:rPr>
          <w:rFonts w:ascii="Georgia" w:hAnsi="Georgia"/>
        </w:rPr>
        <w:t xml:space="preserve">Because Her Lives </w:t>
      </w:r>
      <w:r>
        <w:rPr>
          <w:rFonts w:ascii="Georgia" w:hAnsi="Georgia"/>
        </w:rPr>
        <w:t xml:space="preserve">” </w:t>
      </w:r>
      <w:r>
        <w:rPr>
          <w:rFonts w:ascii="Georgia" w:hAnsi="Georgia"/>
        </w:rPr>
        <w:t xml:space="preserve"> arr. Fred Bock</w:t>
      </w:r>
      <w:bookmarkStart w:id="0" w:name="_GoBack"/>
      <w:bookmarkEnd w:id="0"/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i/>
          <w:iCs/>
          <w:u w:color="FF0000"/>
        </w:rPr>
      </w:pPr>
      <w:r>
        <w:rPr>
          <w:rFonts w:ascii="Georgia" w:hAnsi="Georgia"/>
          <w:b/>
          <w:bCs/>
          <w:i/>
          <w:iCs/>
        </w:rPr>
        <w:t xml:space="preserve">*Doxology: </w:t>
      </w:r>
      <w:r>
        <w:rPr>
          <w:rFonts w:ascii="Georgia" w:hAnsi="Georgia"/>
        </w:rPr>
        <w:t>“Alleluia, Alleluia!  Give Thanks</w:t>
      </w:r>
      <w:proofErr w:type="gramStart"/>
      <w:r>
        <w:rPr>
          <w:rFonts w:ascii="Georgia" w:hAnsi="Georgia"/>
        </w:rPr>
        <w:t xml:space="preserve">”  </w:t>
      </w:r>
      <w:r>
        <w:rPr>
          <w:rFonts w:ascii="Georgia" w:hAnsi="Georgia"/>
          <w:lang w:val="it-IT"/>
        </w:rPr>
        <w:t>(</w:t>
      </w:r>
      <w:proofErr w:type="gramEnd"/>
      <w:r>
        <w:rPr>
          <w:rFonts w:ascii="Georgia" w:hAnsi="Georgia"/>
          <w:lang w:val="it-IT"/>
        </w:rPr>
        <w:t>verse 1)</w:t>
      </w:r>
      <w:r>
        <w:rPr>
          <w:rFonts w:ascii="Georgia" w:eastAsia="Georgia" w:hAnsi="Georgia" w:cs="Georgia"/>
        </w:rPr>
        <w:tab/>
      </w:r>
      <w:r>
        <w:rPr>
          <w:rFonts w:ascii="Georgia" w:hAnsi="Georgia"/>
        </w:rPr>
        <w:t>106</w:t>
      </w: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Closing Prayer and the Lord's Prayer</w:t>
      </w: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 xml:space="preserve">*Hymn:  </w:t>
      </w:r>
      <w:r>
        <w:rPr>
          <w:rFonts w:ascii="Georgia" w:hAnsi="Georgia"/>
        </w:rPr>
        <w:t>“Hear the Good News of Salvation”</w:t>
      </w:r>
      <w:r>
        <w:rPr>
          <w:rFonts w:ascii="Georgia" w:hAnsi="Georgia"/>
        </w:rPr>
        <w:tab/>
        <w:t>355</w:t>
      </w: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u w:val="single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  <w:u w:val="single"/>
        </w:rPr>
        <w:t>SENDING</w:t>
      </w:r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u w:color="FF0000"/>
        </w:rPr>
      </w:pPr>
      <w:r>
        <w:rPr>
          <w:rFonts w:ascii="Georgia" w:hAnsi="Georgia"/>
          <w:b/>
          <w:bCs/>
          <w:i/>
          <w:iCs/>
        </w:rPr>
        <w:t>*Charge</w:t>
      </w:r>
      <w:r>
        <w:rPr>
          <w:rFonts w:ascii="Georgia" w:eastAsia="Georgia" w:hAnsi="Georgia" w:cs="Georgia"/>
          <w:u w:color="FF0000"/>
        </w:rPr>
        <w:tab/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From 1 Thessalonians 5:12-22</w:t>
      </w:r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i/>
          <w:iCs/>
          <w:color w:val="FF2600"/>
          <w:sz w:val="20"/>
          <w:szCs w:val="20"/>
          <w:u w:color="FF0000"/>
        </w:rPr>
      </w:pPr>
      <w:r>
        <w:rPr>
          <w:rFonts w:ascii="Georgia" w:hAnsi="Georgia"/>
          <w:b/>
          <w:bCs/>
          <w:i/>
          <w:iCs/>
        </w:rPr>
        <w:t>*Benediction</w:t>
      </w:r>
      <w:r>
        <w:rPr>
          <w:rFonts w:ascii="Georgia" w:eastAsia="Georgia" w:hAnsi="Georgia" w:cs="Georgia"/>
          <w:u w:color="008000"/>
        </w:rPr>
        <w:tab/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2 Corinthians 13:13</w:t>
      </w: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lang w:val="it-IT"/>
        </w:rPr>
        <w:t>*Dismissal</w:t>
      </w:r>
    </w:p>
    <w:p w:rsidR="00A563AF" w:rsidRDefault="00A563AF" w:rsidP="00A563AF">
      <w:pPr>
        <w:pStyle w:val="Body"/>
        <w:rPr>
          <w:rFonts w:ascii="Georgia" w:eastAsia="Georgia" w:hAnsi="Georgia" w:cs="Georgia"/>
        </w:rPr>
      </w:pP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u w:color="0000FF"/>
        </w:rPr>
      </w:pPr>
      <w:r>
        <w:rPr>
          <w:rFonts w:ascii="Georgia" w:hAnsi="Georgia"/>
          <w:b/>
          <w:bCs/>
          <w:i/>
          <w:iCs/>
        </w:rPr>
        <w:t>*Postlude:</w:t>
      </w:r>
    </w:p>
    <w:p w:rsidR="00A563AF" w:rsidRDefault="00A563AF" w:rsidP="00A563AF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563AF" w:rsidRDefault="00A563AF">
      <w:pPr>
        <w:pStyle w:val="Body"/>
        <w:rPr>
          <w:rFonts w:ascii="Georgia" w:hAnsi="Georgia"/>
          <w:b/>
          <w:bCs/>
          <w:u w:color="0000FF"/>
        </w:rPr>
      </w:pPr>
    </w:p>
    <w:p w:rsidR="00A22081" w:rsidRDefault="00714D85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color="0000FF"/>
        </w:rPr>
      </w:pPr>
      <w:r>
        <w:rPr>
          <w:rFonts w:ascii="Georgia" w:hAnsi="Georgia"/>
          <w:b/>
          <w:bCs/>
          <w:sz w:val="40"/>
          <w:szCs w:val="40"/>
          <w:u w:color="0000FF"/>
        </w:rPr>
        <w:t>Christ-the-King Fellowship</w:t>
      </w:r>
    </w:p>
    <w:p w:rsidR="00A22081" w:rsidRDefault="00714D85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color="0000FF"/>
        </w:rPr>
      </w:pPr>
      <w:r>
        <w:rPr>
          <w:rFonts w:ascii="Georgia" w:hAnsi="Georgia"/>
          <w:b/>
          <w:bCs/>
          <w:sz w:val="40"/>
          <w:szCs w:val="40"/>
          <w:u w:color="0000FF"/>
        </w:rPr>
        <w:t>Spencer, NY</w:t>
      </w:r>
    </w:p>
    <w:p w:rsidR="00A22081" w:rsidRDefault="00A2208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color="0000FF"/>
        </w:rPr>
      </w:pPr>
    </w:p>
    <w:p w:rsidR="00A22081" w:rsidRDefault="00714D85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</w:rPr>
        <w:t>The Order of Worship for the Lord</w:t>
      </w:r>
      <w:r>
        <w:rPr>
          <w:rFonts w:ascii="Georgia" w:hAnsi="Georgia"/>
          <w:b/>
          <w:bCs/>
          <w:sz w:val="40"/>
          <w:szCs w:val="40"/>
          <w:u w:val="single"/>
        </w:rPr>
        <w:t>’</w:t>
      </w:r>
      <w:r>
        <w:rPr>
          <w:rFonts w:ascii="Georgia" w:hAnsi="Georgia"/>
          <w:b/>
          <w:bCs/>
          <w:sz w:val="40"/>
          <w:szCs w:val="40"/>
          <w:u w:val="single"/>
        </w:rPr>
        <w:t>s Day</w:t>
      </w:r>
    </w:p>
    <w:p w:rsidR="00A22081" w:rsidRDefault="00A22081">
      <w:pPr>
        <w:pStyle w:val="Body"/>
        <w:jc w:val="center"/>
        <w:rPr>
          <w:rFonts w:ascii="Georgia" w:eastAsia="Georgia" w:hAnsi="Georgia" w:cs="Georgia"/>
          <w:b/>
          <w:bCs/>
          <w:smallCaps/>
          <w:u w:val="single"/>
        </w:rPr>
      </w:pPr>
    </w:p>
    <w:p w:rsidR="00A22081" w:rsidRDefault="00714D85">
      <w:pPr>
        <w:pStyle w:val="Body"/>
        <w:jc w:val="center"/>
        <w:rPr>
          <w:rFonts w:ascii="Georgia" w:eastAsia="Georgia" w:hAnsi="Georgia" w:cs="Georgia"/>
          <w:b/>
          <w:bCs/>
          <w:smallCaps/>
          <w:color w:val="0433FF"/>
          <w:sz w:val="32"/>
          <w:szCs w:val="32"/>
        </w:rPr>
      </w:pPr>
      <w:r>
        <w:rPr>
          <w:rFonts w:ascii="Georgia" w:hAnsi="Georgia"/>
          <w:b/>
          <w:bCs/>
          <w:smallCaps/>
          <w:color w:val="0433FF"/>
          <w:sz w:val="32"/>
          <w:szCs w:val="32"/>
        </w:rPr>
        <w:t>The Second Sunday of the Resurrection</w:t>
      </w:r>
    </w:p>
    <w:p w:rsidR="00A22081" w:rsidRDefault="00714D85">
      <w:pPr>
        <w:pStyle w:val="Body"/>
        <w:jc w:val="center"/>
        <w:rPr>
          <w:rFonts w:ascii="Georgia" w:eastAsia="Georgia" w:hAnsi="Georgia" w:cs="Georgia"/>
          <w:b/>
          <w:bCs/>
          <w:smallCaps/>
          <w:color w:val="0433FF"/>
          <w:sz w:val="32"/>
          <w:szCs w:val="32"/>
        </w:rPr>
      </w:pPr>
      <w:r>
        <w:rPr>
          <w:rFonts w:ascii="Georgia" w:hAnsi="Georgia"/>
          <w:b/>
          <w:bCs/>
          <w:smallCaps/>
          <w:color w:val="0433FF"/>
          <w:sz w:val="32"/>
          <w:szCs w:val="32"/>
        </w:rPr>
        <w:t>April 16, 2023</w:t>
      </w:r>
    </w:p>
    <w:p w:rsidR="00A22081" w:rsidRDefault="00A22081">
      <w:pPr>
        <w:pStyle w:val="Body"/>
        <w:jc w:val="center"/>
        <w:rPr>
          <w:rFonts w:ascii="Georgia" w:eastAsia="Georgia" w:hAnsi="Georgia" w:cs="Georgia"/>
          <w:b/>
          <w:bCs/>
          <w:u w:val="single"/>
        </w:rPr>
      </w:pPr>
    </w:p>
    <w:p w:rsidR="00A22081" w:rsidRDefault="00A22081">
      <w:pPr>
        <w:pStyle w:val="Body"/>
        <w:rPr>
          <w:rFonts w:ascii="Georgia" w:eastAsia="Georgia" w:hAnsi="Georgia" w:cs="Georgia"/>
          <w:smallCaps/>
          <w:u w:val="single"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bCs/>
          <w:u w:val="single"/>
          <w:lang w:val="de-DE"/>
        </w:rPr>
        <w:t>GATHERING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  <w:u w:val="single"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Welcome 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  <w:u w:val="single"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Prelude</w:t>
      </w:r>
      <w:r>
        <w:rPr>
          <w:rFonts w:ascii="Georgia" w:eastAsia="Georgia" w:hAnsi="Georgia" w:cs="Georgia"/>
          <w:i/>
          <w:iCs/>
        </w:rPr>
        <w:tab/>
      </w:r>
      <w:r w:rsidR="00A563AF">
        <w:rPr>
          <w:rFonts w:ascii="Georgia" w:eastAsia="Georgia" w:hAnsi="Georgia" w:cs="Georgia"/>
          <w:i/>
          <w:iCs/>
        </w:rPr>
        <w:t xml:space="preserve">‘Christ Arose”     arr. John Innes    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iCs/>
        </w:rPr>
        <w:tab/>
      </w:r>
    </w:p>
    <w:p w:rsidR="00A22081" w:rsidRDefault="00714D85">
      <w:pPr>
        <w:pStyle w:val="Body"/>
        <w:rPr>
          <w:rFonts w:ascii="Georgia" w:eastAsia="Georgia" w:hAnsi="Georgia" w:cs="Georgia"/>
          <w:i/>
          <w:iCs/>
        </w:rPr>
      </w:pPr>
      <w:r>
        <w:rPr>
          <w:rFonts w:ascii="Georgia" w:hAnsi="Georgia"/>
          <w:b/>
          <w:bCs/>
          <w:i/>
          <w:iCs/>
        </w:rPr>
        <w:t>Call to Worship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hAnsi="Georgia"/>
          <w:i/>
          <w:iCs/>
          <w:color w:val="FF2600"/>
          <w:sz w:val="20"/>
          <w:szCs w:val="20"/>
        </w:rPr>
        <w:t>Mark 1:15; Psalm 119:126</w:t>
      </w:r>
    </w:p>
    <w:p w:rsidR="00A22081" w:rsidRDefault="00A22081">
      <w:pPr>
        <w:pStyle w:val="Body"/>
        <w:rPr>
          <w:rFonts w:ascii="Georgia" w:eastAsia="Georgia" w:hAnsi="Georgia" w:cs="Georgia"/>
          <w:i/>
          <w:iCs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Invocation</w:t>
      </w:r>
    </w:p>
    <w:p w:rsidR="00A22081" w:rsidRDefault="00A22081">
      <w:pPr>
        <w:pStyle w:val="Body"/>
        <w:rPr>
          <w:rFonts w:ascii="Georgia" w:eastAsia="Georgia" w:hAnsi="Georgia" w:cs="Georgia"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*Hymn:</w:t>
      </w:r>
      <w:r>
        <w:rPr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</w:rPr>
        <w:t xml:space="preserve">Jesus Shall Reign </w:t>
      </w:r>
      <w:proofErr w:type="spellStart"/>
      <w:r>
        <w:rPr>
          <w:rFonts w:ascii="Georgia" w:hAnsi="Georgia"/>
        </w:rPr>
        <w:t>Where</w:t>
      </w:r>
      <w:r>
        <w:rPr>
          <w:rFonts w:ascii="Georgia" w:hAnsi="Georgia"/>
        </w:rPr>
        <w:t>’</w:t>
      </w:r>
      <w:r>
        <w:rPr>
          <w:rFonts w:ascii="Georgia" w:hAnsi="Georgia"/>
        </w:rPr>
        <w:t>er</w:t>
      </w:r>
      <w:proofErr w:type="spellEnd"/>
      <w:r>
        <w:rPr>
          <w:rFonts w:ascii="Georgia" w:hAnsi="Georgia"/>
        </w:rPr>
        <w:t xml:space="preserve"> the Sun</w:t>
      </w:r>
      <w:r>
        <w:rPr>
          <w:rFonts w:ascii="Georgia" w:hAnsi="Georgia"/>
        </w:rPr>
        <w:t>”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423</w:t>
      </w:r>
    </w:p>
    <w:p w:rsidR="00A22081" w:rsidRDefault="00A22081">
      <w:pPr>
        <w:pStyle w:val="Body"/>
        <w:rPr>
          <w:rFonts w:ascii="Georgia" w:eastAsia="Georgia" w:hAnsi="Georgia" w:cs="Georgia"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 xml:space="preserve">Prayer of Confession </w:t>
      </w:r>
      <w:r>
        <w:rPr>
          <w:rFonts w:ascii="Georgia" w:hAnsi="Georgia"/>
        </w:rPr>
        <w:t>(responsive)</w:t>
      </w:r>
      <w:r>
        <w:rPr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</w:rPr>
        <w:t xml:space="preserve"> </w:t>
      </w:r>
    </w:p>
    <w:p w:rsidR="00A22081" w:rsidRDefault="00A22081">
      <w:pPr>
        <w:pStyle w:val="Body"/>
        <w:rPr>
          <w:rFonts w:ascii="Georgia" w:eastAsia="Georgia" w:hAnsi="Georgia" w:cs="Georgia"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O Christ our God: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defeat death by death!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We clam up and say nothing.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deliver us from death to life!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We scoff in disbelief.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reveal the truth of your love for us!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We want proof.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 xml:space="preserve">You </w:t>
      </w:r>
      <w:r>
        <w:rPr>
          <w:rFonts w:ascii="Georgia" w:hAnsi="Georgia"/>
        </w:rPr>
        <w:t>give us wings!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We crawl around in the dirt.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make us whole!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We prefer the sour security 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of</w:t>
      </w:r>
      <w:proofErr w:type="gramEnd"/>
      <w:r>
        <w:rPr>
          <w:rFonts w:ascii="Georgia" w:hAnsi="Georgia"/>
          <w:b/>
          <w:bCs/>
        </w:rPr>
        <w:t xml:space="preserve"> our fear, shame, and anger.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make all things new!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We want things to be the way they used to be.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make us one in you!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We would rather have competitors and e</w:t>
      </w:r>
      <w:r>
        <w:rPr>
          <w:rFonts w:ascii="Georgia" w:hAnsi="Georgia"/>
          <w:b/>
          <w:bCs/>
        </w:rPr>
        <w:t>nemies.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set us free from sin and death!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But we like it here in this familiar tomb.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roll away the stone crushing our hearts!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Open our eyes to your saving presence.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You call us out of the darkness, into your light!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May we respond with joy and </w:t>
      </w:r>
      <w:proofErr w:type="gramStart"/>
      <w:r>
        <w:rPr>
          <w:rFonts w:ascii="Georgia" w:hAnsi="Georgia"/>
          <w:b/>
          <w:bCs/>
        </w:rPr>
        <w:t>delight</w:t>
      </w:r>
      <w:r>
        <w:rPr>
          <w:rFonts w:ascii="Georgia" w:hAnsi="Georgia"/>
          <w:b/>
          <w:bCs/>
        </w:rPr>
        <w:t>,</w:t>
      </w:r>
      <w:proofErr w:type="gramEnd"/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risking</w:t>
      </w:r>
      <w:proofErr w:type="gramEnd"/>
      <w:r>
        <w:rPr>
          <w:rFonts w:ascii="Georgia" w:hAnsi="Georgia"/>
          <w:b/>
          <w:bCs/>
        </w:rPr>
        <w:t xml:space="preserve"> all to dance in the glory of your love!</w:t>
      </w:r>
    </w:p>
    <w:p w:rsidR="00A22081" w:rsidRDefault="00A22081">
      <w:pPr>
        <w:pStyle w:val="Body"/>
        <w:rPr>
          <w:rFonts w:ascii="Georgia" w:eastAsia="Georgia" w:hAnsi="Georgia" w:cs="Georgia"/>
          <w:i/>
          <w:iCs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Prayer of Assurance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22081" w:rsidRDefault="00714D85">
      <w:pPr>
        <w:pStyle w:val="Body"/>
        <w:rPr>
          <w:rFonts w:ascii="Georgia" w:eastAsia="Georgia" w:hAnsi="Georgia" w:cs="Georgia"/>
          <w:u w:color="FF0000"/>
        </w:rPr>
      </w:pPr>
      <w:r>
        <w:rPr>
          <w:rFonts w:ascii="Georgia" w:hAnsi="Georgia"/>
          <w:b/>
          <w:bCs/>
          <w:i/>
          <w:iCs/>
        </w:rPr>
        <w:t>*Gloria: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</w:rPr>
        <w:t xml:space="preserve">Jesus Christ Is </w:t>
      </w:r>
      <w:proofErr w:type="gramStart"/>
      <w:r>
        <w:rPr>
          <w:rFonts w:ascii="Georgia" w:hAnsi="Georgia"/>
        </w:rPr>
        <w:t>Risen</w:t>
      </w:r>
      <w:proofErr w:type="gramEnd"/>
      <w:r>
        <w:rPr>
          <w:rFonts w:ascii="Georgia" w:hAnsi="Georgia"/>
        </w:rPr>
        <w:t xml:space="preserve"> Today!</w:t>
      </w:r>
      <w:r>
        <w:rPr>
          <w:rFonts w:ascii="Georgia" w:hAnsi="Georgia"/>
        </w:rPr>
        <w:t>”</w:t>
      </w:r>
      <w:r>
        <w:rPr>
          <w:rFonts w:ascii="Georgia" w:hAnsi="Georgia"/>
          <w:lang w:val="it-IT"/>
        </w:rPr>
        <w:t xml:space="preserve"> (verse 4)</w:t>
      </w:r>
      <w:r>
        <w:rPr>
          <w:rFonts w:ascii="Georgia" w:eastAsia="Georgia" w:hAnsi="Georgia" w:cs="Georgia"/>
        </w:rPr>
        <w:tab/>
      </w:r>
      <w:r>
        <w:rPr>
          <w:rFonts w:ascii="Georgia" w:hAnsi="Georgia"/>
        </w:rPr>
        <w:t>123</w:t>
      </w:r>
    </w:p>
    <w:p w:rsidR="00A22081" w:rsidRDefault="00A22081">
      <w:pPr>
        <w:pStyle w:val="Body"/>
        <w:rPr>
          <w:rFonts w:ascii="Georgia" w:eastAsia="Georgia" w:hAnsi="Georgia" w:cs="Georgia"/>
          <w:u w:color="FF0000"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i/>
          <w:iCs/>
          <w:smallCaps/>
        </w:rPr>
      </w:pPr>
      <w:r>
        <w:rPr>
          <w:rFonts w:ascii="Georgia" w:hAnsi="Georgia"/>
          <w:b/>
          <w:bCs/>
          <w:i/>
          <w:iCs/>
        </w:rPr>
        <w:t>*The Peace</w:t>
      </w:r>
    </w:p>
    <w:p w:rsidR="00A22081" w:rsidRDefault="00A22081">
      <w:pPr>
        <w:pStyle w:val="Body"/>
        <w:rPr>
          <w:rFonts w:ascii="Georgia" w:eastAsia="Georgia" w:hAnsi="Georgia" w:cs="Georgia"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Christ is in the midst of us.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  <w:smallCaps/>
        </w:rPr>
      </w:pPr>
      <w:r>
        <w:rPr>
          <w:rFonts w:ascii="Georgia" w:hAnsi="Georgia"/>
          <w:b/>
          <w:bCs/>
        </w:rPr>
        <w:t>He is and ever shall be</w:t>
      </w:r>
      <w:r>
        <w:rPr>
          <w:rFonts w:ascii="Georgia" w:hAnsi="Georgia"/>
          <w:b/>
          <w:bCs/>
          <w:smallCaps/>
        </w:rPr>
        <w:t>.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May the grace and peace of Christ our God be with all of </w:t>
      </w:r>
      <w:proofErr w:type="gramStart"/>
      <w:r>
        <w:rPr>
          <w:rFonts w:ascii="Georgia" w:hAnsi="Georgia"/>
        </w:rPr>
        <w:t>you.</w:t>
      </w:r>
      <w:proofErr w:type="gramEnd"/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And also with you.</w:t>
      </w:r>
      <w:proofErr w:type="gramEnd"/>
    </w:p>
    <w:p w:rsidR="00A22081" w:rsidRDefault="00A22081">
      <w:pPr>
        <w:pStyle w:val="Body"/>
        <w:rPr>
          <w:rFonts w:ascii="Georgia" w:eastAsia="Georgia" w:hAnsi="Georgia" w:cs="Georgia"/>
          <w:i/>
          <w:iCs/>
          <w:u w:color="FF0000"/>
        </w:rPr>
      </w:pPr>
    </w:p>
    <w:p w:rsidR="00A22081" w:rsidRDefault="00714D85">
      <w:pPr>
        <w:pStyle w:val="Body"/>
        <w:rPr>
          <w:rFonts w:ascii="Georgia" w:eastAsia="Georgia" w:hAnsi="Georgia" w:cs="Georgia"/>
          <w:i/>
          <w:iCs/>
          <w:smallCaps/>
          <w:color w:val="FF2600"/>
          <w:sz w:val="20"/>
          <w:szCs w:val="20"/>
          <w:u w:color="FF0000"/>
        </w:rPr>
      </w:pP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The people exchange words and signs of God</w:t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’</w:t>
      </w:r>
      <w:r>
        <w:rPr>
          <w:rFonts w:ascii="Georgia" w:hAnsi="Georgia"/>
          <w:i/>
          <w:iCs/>
          <w:color w:val="FF2600"/>
          <w:sz w:val="20"/>
          <w:szCs w:val="20"/>
          <w:u w:color="FF0000"/>
        </w:rPr>
        <w:t>s peace.</w:t>
      </w:r>
    </w:p>
    <w:p w:rsidR="00A22081" w:rsidRDefault="00A22081">
      <w:pPr>
        <w:pStyle w:val="Body"/>
        <w:rPr>
          <w:rFonts w:ascii="Georgia" w:eastAsia="Georgia" w:hAnsi="Georgia" w:cs="Georgia"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>*Response: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</w:rPr>
        <w:t xml:space="preserve">Halle-, Halle-, </w:t>
      </w:r>
      <w:proofErr w:type="spellStart"/>
      <w:r>
        <w:rPr>
          <w:rFonts w:ascii="Georgia" w:hAnsi="Georgia"/>
        </w:rPr>
        <w:t>Halleluia</w:t>
      </w:r>
      <w:proofErr w:type="spellEnd"/>
      <w:r>
        <w:rPr>
          <w:rFonts w:ascii="Georgia" w:hAnsi="Georgia"/>
        </w:rPr>
        <w:t>”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(refrain only)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A22081" w:rsidRDefault="00A22081">
      <w:pPr>
        <w:pStyle w:val="Body"/>
        <w:rPr>
          <w:rFonts w:ascii="Georgia" w:eastAsia="Georgia" w:hAnsi="Georgia" w:cs="Georgia"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Halle-, Halle-, </w:t>
      </w: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Halle-, Halle-, </w:t>
      </w: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Halle-, Halle-, </w:t>
      </w: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proofErr w:type="spellStart"/>
      <w:r>
        <w:rPr>
          <w:rFonts w:ascii="Georgia" w:hAnsi="Georgia"/>
          <w:b/>
          <w:bCs/>
        </w:rPr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proofErr w:type="spellStart"/>
      <w:r>
        <w:rPr>
          <w:rFonts w:ascii="Georgia" w:hAnsi="Georgia"/>
          <w:b/>
          <w:bCs/>
        </w:rPr>
        <w:lastRenderedPageBreak/>
        <w:t>Halleluia</w:t>
      </w:r>
      <w:proofErr w:type="spellEnd"/>
      <w:r>
        <w:rPr>
          <w:rFonts w:ascii="Georgia" w:hAnsi="Georgia"/>
          <w:b/>
          <w:bCs/>
        </w:rPr>
        <w:t>!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</w:rPr>
      </w:pPr>
    </w:p>
    <w:p w:rsidR="00A22081" w:rsidRDefault="00A22081">
      <w:pPr>
        <w:pStyle w:val="Body"/>
        <w:rPr>
          <w:rFonts w:ascii="Georgia" w:eastAsia="Georgia" w:hAnsi="Georgia" w:cs="Georgia"/>
          <w:b/>
          <w:bCs/>
          <w:u w:val="single"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THE WORD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 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Prayer </w:t>
      </w:r>
      <w:r>
        <w:rPr>
          <w:rFonts w:ascii="Georgia" w:hAnsi="Georgia"/>
          <w:b/>
          <w:bCs/>
          <w:i/>
          <w:iCs/>
        </w:rPr>
        <w:t>for Understanding</w:t>
      </w:r>
      <w:r>
        <w:rPr>
          <w:rFonts w:ascii="Georgia" w:hAnsi="Georgia"/>
          <w:b/>
          <w:bCs/>
          <w:i/>
          <w:iCs/>
        </w:rPr>
        <w:tab/>
      </w:r>
    </w:p>
    <w:p w:rsidR="00A22081" w:rsidRDefault="00A22081">
      <w:pPr>
        <w:pStyle w:val="Body"/>
        <w:rPr>
          <w:rFonts w:ascii="Georgia" w:eastAsia="Georgia" w:hAnsi="Georgia" w:cs="Georgia"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  <w:i/>
          <w:iCs/>
        </w:rPr>
        <w:t xml:space="preserve">Gospel, </w:t>
      </w:r>
      <w:r>
        <w:rPr>
          <w:rFonts w:ascii="Georgia" w:hAnsi="Georgia"/>
        </w:rPr>
        <w:t>John 20:19-31</w:t>
      </w:r>
    </w:p>
    <w:p w:rsidR="00A22081" w:rsidRDefault="00A22081">
      <w:pPr>
        <w:pStyle w:val="Body"/>
        <w:rPr>
          <w:rFonts w:ascii="Georgia" w:eastAsia="Georgia" w:hAnsi="Georgia" w:cs="Georgia"/>
          <w:u w:color="030000"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 xml:space="preserve">Psalm 16, </w:t>
      </w:r>
      <w:r>
        <w:rPr>
          <w:rFonts w:ascii="Georgia" w:hAnsi="Georgia"/>
        </w:rPr>
        <w:t>"When in the Night I Meditate"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165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  <w:i/>
          <w:iCs/>
          <w:u w:color="030000"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Hebrew Scriptures, </w:t>
      </w:r>
      <w:r>
        <w:rPr>
          <w:rFonts w:ascii="Georgia" w:hAnsi="Georgia"/>
        </w:rPr>
        <w:t>Song of Songs 1:1-4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 xml:space="preserve">Sermon, </w:t>
      </w:r>
      <w:r>
        <w:rPr>
          <w:rFonts w:ascii="Georgia" w:hAnsi="Georgia"/>
        </w:rPr>
        <w:t>"In the Name of Love"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22081" w:rsidRDefault="00714D85">
      <w:pPr>
        <w:pStyle w:val="Body"/>
        <w:rPr>
          <w:rFonts w:ascii="Georgia" w:eastAsia="Georgia" w:hAnsi="Georgia" w:cs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*Affirmation of Faith,</w:t>
      </w:r>
    </w:p>
    <w:p w:rsidR="00A22081" w:rsidRDefault="00A22081">
      <w:pPr>
        <w:pStyle w:val="Body"/>
        <w:rPr>
          <w:rFonts w:ascii="Georgia" w:eastAsia="Georgia" w:hAnsi="Georgia" w:cs="Georgia"/>
          <w:b/>
          <w:bCs/>
          <w:i/>
          <w:iCs/>
        </w:rPr>
      </w:pP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In Jesus of Nazareth true humanity was realized once for all. 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Jesus, a Palestinian Jew, lived among his own people 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and</w:t>
      </w:r>
      <w:proofErr w:type="gramEnd"/>
      <w:r>
        <w:rPr>
          <w:rFonts w:ascii="Georgia" w:hAnsi="Georgia"/>
          <w:b/>
          <w:bCs/>
        </w:rPr>
        <w:t xml:space="preserve"> shared their needs, temptations, joys, and sorrows. 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He expressed the love of God in word and deed 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and</w:t>
      </w:r>
      <w:proofErr w:type="gramEnd"/>
      <w:r>
        <w:rPr>
          <w:rFonts w:ascii="Georgia" w:hAnsi="Georgia"/>
        </w:rPr>
        <w:t xml:space="preserve"> became a brother to all kinds of sinners</w:t>
      </w:r>
      <w:r>
        <w:rPr>
          <w:rFonts w:ascii="Georgia" w:hAnsi="Georgia"/>
        </w:rPr>
        <w:t xml:space="preserve">. 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But his complete obedience led him into conflict with people</w:t>
      </w:r>
      <w:r>
        <w:rPr>
          <w:rFonts w:ascii="Georgia" w:hAnsi="Georgia"/>
          <w:b/>
          <w:bCs/>
        </w:rPr>
        <w:t xml:space="preserve">. 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His life and teaching judged their goodness, religious aspirations, and national hopes. 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Many rejected him and demanded his death. 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In giving himself freely for them </w:t>
      </w:r>
    </w:p>
    <w:p w:rsidR="00A22081" w:rsidRDefault="00714D85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he</w:t>
      </w:r>
      <w:proofErr w:type="gramEnd"/>
      <w:r>
        <w:rPr>
          <w:rFonts w:ascii="Georgia" w:hAnsi="Georgia"/>
        </w:rPr>
        <w:t xml:space="preserve"> took upon himself the j</w:t>
      </w:r>
      <w:r>
        <w:rPr>
          <w:rFonts w:ascii="Georgia" w:hAnsi="Georgia"/>
        </w:rPr>
        <w:t xml:space="preserve">udgment under which all stand convicted. 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God raised him from the dead, </w:t>
      </w:r>
    </w:p>
    <w:p w:rsidR="00A22081" w:rsidRDefault="00714D85">
      <w:pPr>
        <w:pStyle w:val="Body"/>
        <w:rPr>
          <w:rFonts w:ascii="Georgia" w:eastAsia="Georgia" w:hAnsi="Georgia" w:cs="Georgia"/>
          <w:b/>
          <w:bCs/>
        </w:rPr>
      </w:pPr>
      <w:proofErr w:type="gramStart"/>
      <w:r>
        <w:rPr>
          <w:rFonts w:ascii="Georgia" w:hAnsi="Georgia"/>
          <w:b/>
          <w:bCs/>
        </w:rPr>
        <w:t>vindicating</w:t>
      </w:r>
      <w:proofErr w:type="gramEnd"/>
      <w:r>
        <w:rPr>
          <w:rFonts w:ascii="Georgia" w:hAnsi="Georgia"/>
          <w:b/>
          <w:bCs/>
        </w:rPr>
        <w:t xml:space="preserve"> him as Messiah and Lord. </w:t>
      </w:r>
    </w:p>
    <w:p w:rsidR="00A22081" w:rsidRPr="00A563AF" w:rsidRDefault="00714D85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The victim of sin became victor, </w:t>
      </w:r>
      <w:r>
        <w:rPr>
          <w:rFonts w:ascii="Georgia" w:hAnsi="Georgia"/>
          <w:b/>
          <w:bCs/>
        </w:rPr>
        <w:t xml:space="preserve">and won the victory over sin and death for all. </w:t>
      </w:r>
      <w:r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</w:rPr>
        <w:tab/>
      </w:r>
      <w:proofErr w:type="gramStart"/>
      <w:r>
        <w:rPr>
          <w:rFonts w:ascii="Georgia" w:hAnsi="Georgia"/>
          <w:i/>
          <w:iCs/>
          <w:color w:val="FF2600"/>
          <w:sz w:val="20"/>
          <w:szCs w:val="20"/>
        </w:rPr>
        <w:t>Confession of 1967 (alt.)</w:t>
      </w:r>
      <w:proofErr w:type="gramEnd"/>
    </w:p>
    <w:sectPr w:rsidR="00A22081" w:rsidRPr="00A563AF" w:rsidSect="00A563A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4D85">
      <w:r>
        <w:separator/>
      </w:r>
    </w:p>
  </w:endnote>
  <w:endnote w:type="continuationSeparator" w:id="0">
    <w:p w:rsidR="00000000" w:rsidRDefault="0071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81" w:rsidRDefault="00A2208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4D85">
      <w:r>
        <w:separator/>
      </w:r>
    </w:p>
  </w:footnote>
  <w:footnote w:type="continuationSeparator" w:id="0">
    <w:p w:rsidR="00000000" w:rsidRDefault="0071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81" w:rsidRDefault="00A2208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2081"/>
    <w:rsid w:val="00714D85"/>
    <w:rsid w:val="00A22081"/>
    <w:rsid w:val="00A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Optima" w:hAnsi="Opti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Optima" w:hAnsi="Opti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Optima"/>
            <a:ea typeface="Optima"/>
            <a:cs typeface="Optima"/>
            <a:sym typeface="Opti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Helmetsie</dc:creator>
  <cp:lastModifiedBy>Elizabeth Helmetsie</cp:lastModifiedBy>
  <cp:revision>2</cp:revision>
  <cp:lastPrinted>2023-04-14T17:31:00Z</cp:lastPrinted>
  <dcterms:created xsi:type="dcterms:W3CDTF">2023-04-14T17:34:00Z</dcterms:created>
  <dcterms:modified xsi:type="dcterms:W3CDTF">2023-04-14T17:34:00Z</dcterms:modified>
</cp:coreProperties>
</file>