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Style w:val="Strong"/>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Affirmation of Forgiveness </w:t>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val="false"/>
          <w:i w:val="false"/>
          <w:caps w:val="false"/>
          <w:smallCaps w:val="false"/>
          <w:color w:val="000000"/>
          <w:spacing w:val="0"/>
          <w:sz w:val="24"/>
          <w:szCs w:val="24"/>
          <w:shd w:fill="FFFFFF" w:val="clear"/>
        </w:rPr>
        <w:t xml:space="preserve">Leader: The prayer of the righteous is powerful and effective. Anyone who has committed sins will be forgiven. All: In the name of Jesus Christ, we are forgiven, redeemed and restored to God’s path of righteousness. Amen </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Style w:val="Strong"/>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10">
            <wp:simplePos x="0" y="0"/>
            <wp:positionH relativeFrom="column">
              <wp:posOffset>4445</wp:posOffset>
            </wp:positionH>
            <wp:positionV relativeFrom="paragraph">
              <wp:posOffset>94615</wp:posOffset>
            </wp:positionV>
            <wp:extent cx="731520" cy="563880"/>
            <wp:effectExtent l="0" t="0" r="0" b="0"/>
            <wp:wrapSquare wrapText="bothSides"/>
            <wp:docPr id="1"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Copy 1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p>
    <w:p>
      <w:pPr>
        <w:pStyle w:val="Normal"/>
        <w:shd w:val="clear" w:fill="FFFFFF"/>
        <w:ind w:start="0"/>
        <w:rPr>
          <w:rStyle w:val="Strong"/>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BodyText"/>
        <w:widowControl/>
        <w:spacing w:lineRule="auto" w:line="240" w:before="0" w:after="63"/>
        <w:ind w:hanging="0" w:start="0" w:end="0"/>
        <w:rPr>
          <w:rFonts w:ascii="Tahoma" w:hAnsi="Tahoma" w:eastAsia="Times New Roman" w:cs="Times New Roman"/>
          <w:b w:val="false"/>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180340</wp:posOffset>
            </wp:positionV>
            <wp:extent cx="731520" cy="563880"/>
            <wp:effectExtent l="0" t="0" r="0" b="0"/>
            <wp:wrapSquare wrapText="bothSides"/>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lockQuotationuser"/>
        <w:widowControl/>
        <w:spacing w:lineRule="auto" w:line="240" w:before="0" w:after="63"/>
        <w:ind w:hanging="0" w:start="0" w:end="0"/>
        <w:rPr>
          <w:color w:val="000000"/>
        </w:rPr>
      </w:pPr>
      <w:r>
        <w:rPr>
          <w:rFonts w:eastAsia="Times New Roman" w:cs="Times New Roman" w:ascii="Verdana" w:hAnsi="Verdana"/>
          <w:b/>
          <w:bCs/>
          <w:i w:val="false"/>
          <w:caps w:val="false"/>
          <w:smallCaps w:val="false"/>
          <w:strike w:val="false"/>
          <w:dstrike w:val="false"/>
          <w:color w:val="000000"/>
          <w:spacing w:val="0"/>
          <w:sz w:val="24"/>
          <w:szCs w:val="24"/>
          <w:u w:val="none"/>
          <w:effect w:val="none"/>
        </w:rPr>
        <w:t>“</w:t>
      </w:r>
      <w:r>
        <w:rPr>
          <w:rFonts w:eastAsia="Times New Roman" w:cs="Times New Roman" w:ascii="Verdana" w:hAnsi="Verdana"/>
          <w:b/>
          <w:bCs/>
          <w:i w:val="false"/>
          <w:caps w:val="false"/>
          <w:smallCaps w:val="false"/>
          <w:strike w:val="false"/>
          <w:dstrike w:val="false"/>
          <w:color w:val="000000"/>
          <w:spacing w:val="0"/>
          <w:sz w:val="24"/>
          <w:szCs w:val="24"/>
          <w:u w:val="none"/>
          <w:effect w:val="none"/>
        </w:rPr>
        <w:t xml:space="preserve">Shine, Jesus, Shine”  </w:t>
      </w:r>
      <w:r>
        <w:rPr>
          <w:rFonts w:eastAsia="Times New Roman" w:cs="Times New Roman" w:ascii="Verdana" w:hAnsi="Verdana"/>
          <w:b w:val="false"/>
          <w:bCs/>
          <w:i w:val="false"/>
          <w:caps w:val="false"/>
          <w:smallCaps w:val="false"/>
          <w:strike w:val="false"/>
          <w:dstrike w:val="false"/>
          <w:color w:val="000000"/>
          <w:spacing w:val="0"/>
          <w:sz w:val="24"/>
          <w:szCs w:val="24"/>
          <w:u w:val="none"/>
          <w:effect w:val="none"/>
        </w:rPr>
        <w:t>    CTL  102 (Trp) Kendrick</w:t>
      </w:r>
    </w:p>
    <w:p>
      <w:pPr>
        <w:pStyle w:val="BlockQuotationuser"/>
        <w:widowControl/>
        <w:bidi w:val="0"/>
        <w:spacing w:before="0" w:after="0"/>
        <w:ind w:hanging="0" w:start="0" w:end="0"/>
        <w:rPr>
          <w:rFonts w:ascii="Verdana" w:hAnsi="Verdana" w:eastAsia="Times New Roman" w:cs="Times New Roman"/>
          <w:bCs/>
          <w:color w:val="000000"/>
          <w:sz w:val="24"/>
          <w:szCs w:val="24"/>
        </w:rPr>
      </w:pPr>
      <w:r>
        <w:rPr>
          <w:rFonts w:eastAsia="Times New Roman" w:cs="Times New Roman" w:ascii="Verdana" w:hAnsi="Verdana"/>
          <w:bCs/>
          <w:color w:val="000000"/>
          <w:sz w:val="24"/>
          <w:szCs w:val="24"/>
        </w:rPr>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Shine, Jesus, shine; fill this land with the Fathers glory.</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Blaze, Spirit, blaze;  set out hearts on fire.</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Flow, river, flow;  flood the nations with grace and mercy.</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Send forth Your Word, Lord, and let there be light.</w:t>
      </w:r>
    </w:p>
    <w:p>
      <w:pPr>
        <w:pStyle w:val="BlockQuotationuser"/>
        <w:widowControl/>
        <w:bidi w:val="0"/>
        <w:spacing w:before="0" w:after="0"/>
        <w:ind w:hanging="0" w:start="0" w:end="0"/>
        <w:rPr>
          <w:rFonts w:ascii="Verdana" w:hAnsi="Verdana" w:eastAsia="Times New Roman" w:cs="Times New Roman"/>
          <w:bCs/>
          <w:color w:val="000000"/>
          <w:sz w:val="24"/>
          <w:szCs w:val="24"/>
        </w:rPr>
      </w:pPr>
      <w:r>
        <w:rPr>
          <w:rFonts w:eastAsia="Times New Roman" w:cs="Times New Roman" w:ascii="Verdana" w:hAnsi="Verdana"/>
          <w:bCs/>
          <w:color w:val="000000"/>
          <w:sz w:val="24"/>
          <w:szCs w:val="24"/>
        </w:rPr>
      </w:r>
    </w:p>
    <w:p>
      <w:pPr>
        <w:pStyle w:val="BlockQuotationuser"/>
        <w:widowControl/>
        <w:bidi w:val="0"/>
        <w:spacing w:before="0" w:after="0"/>
        <w:ind w:hanging="0" w:start="567" w:end="567"/>
        <w:rPr>
          <w:color w:val="000000"/>
        </w:rPr>
      </w:pPr>
      <w:r>
        <w:rPr>
          <w:rFonts w:eastAsia="Times New Roman" w:cs="Times New Roman" w:ascii="Verdana" w:hAnsi="Verdana"/>
          <w:b/>
          <w:bCs/>
          <w:i w:val="false"/>
          <w:caps w:val="false"/>
          <w:smallCaps w:val="false"/>
          <w:color w:val="000000"/>
          <w:spacing w:val="0"/>
          <w:sz w:val="24"/>
          <w:szCs w:val="24"/>
        </w:rPr>
        <w:t>“</w:t>
      </w:r>
      <w:r>
        <w:rPr>
          <w:rFonts w:eastAsia="Times New Roman" w:cs="Times New Roman" w:ascii="Verdana" w:hAnsi="Verdana"/>
          <w:b/>
          <w:bCs/>
          <w:i w:val="false"/>
          <w:caps w:val="false"/>
          <w:smallCaps w:val="false"/>
          <w:color w:val="000000"/>
          <w:spacing w:val="0"/>
          <w:sz w:val="24"/>
          <w:szCs w:val="24"/>
        </w:rPr>
        <w:t xml:space="preserve">God Will Make a Way” </w:t>
      </w:r>
      <w:r>
        <w:rPr>
          <w:rFonts w:eastAsia="Times New Roman" w:cs="Times New Roman" w:ascii="Verdana" w:hAnsi="Verdana"/>
          <w:b w:val="false"/>
          <w:bCs/>
          <w:i w:val="false"/>
          <w:caps w:val="false"/>
          <w:smallCaps w:val="false"/>
          <w:color w:val="000000"/>
          <w:spacing w:val="0"/>
          <w:sz w:val="24"/>
          <w:szCs w:val="24"/>
        </w:rPr>
        <w:t>                 Moen</w:t>
      </w:r>
    </w:p>
    <w:p>
      <w:pPr>
        <w:pStyle w:val="BlockQuotationuser"/>
        <w:widowControl/>
        <w:bidi w:val="0"/>
        <w:spacing w:before="0" w:after="0"/>
        <w:ind w:hanging="0" w:start="0" w:end="0"/>
        <w:rPr>
          <w:rFonts w:ascii="Verdana" w:hAnsi="Verdana" w:eastAsia="Times New Roman" w:cs="Times New Roman"/>
          <w:bCs/>
          <w:color w:val="000000"/>
          <w:sz w:val="24"/>
          <w:szCs w:val="24"/>
        </w:rPr>
      </w:pPr>
      <w:r>
        <w:rPr>
          <w:rFonts w:eastAsia="Times New Roman" w:cs="Times New Roman" w:ascii="Verdana" w:hAnsi="Verdana"/>
          <w:bCs/>
          <w:color w:val="000000"/>
          <w:sz w:val="24"/>
          <w:szCs w:val="24"/>
        </w:rPr>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God will make a way where there seems to be no way.</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He works in ways we cannot see.</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He will make a way for me.</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He will be my guide, hold me closely to His side.</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With love and strength for each new day;</w:t>
      </w:r>
    </w:p>
    <w:p>
      <w:pPr>
        <w:pStyle w:val="BlockQuotationuser"/>
        <w:widowControl/>
        <w:bidi w:val="0"/>
        <w:spacing w:before="0" w:after="0"/>
        <w:ind w:hanging="0" w:start="0" w:end="0"/>
        <w:rPr>
          <w:color w:val="000000"/>
        </w:rPr>
      </w:pPr>
      <w:r>
        <w:rPr>
          <w:rFonts w:eastAsia="Times New Roman" w:cs="Times New Roman" w:ascii="Verdana" w:hAnsi="Verdana"/>
          <w:b w:val="false"/>
          <w:bCs/>
          <w:i w:val="false"/>
          <w:caps w:val="false"/>
          <w:smallCaps w:val="false"/>
          <w:color w:val="000000"/>
          <w:spacing w:val="0"/>
          <w:sz w:val="24"/>
          <w:szCs w:val="24"/>
        </w:rPr>
        <w:t>He will make a way. He will make a way.</w:t>
      </w:r>
    </w:p>
    <w:p>
      <w:pPr>
        <w:pStyle w:val="BodyText"/>
        <w:widowControl/>
        <w:spacing w:lineRule="auto" w:line="240" w:before="0" w:after="63"/>
        <w:ind w:hanging="0" w:start="0" w:end="0"/>
        <w:rPr>
          <w:rFonts w:ascii="Arial" w:hAnsi="Arial"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8">
            <wp:simplePos x="0" y="0"/>
            <wp:positionH relativeFrom="column">
              <wp:posOffset>-43180</wp:posOffset>
            </wp:positionH>
            <wp:positionV relativeFrom="paragraph">
              <wp:posOffset>118110</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Scripture 1:</w:t>
      </w:r>
      <w:r>
        <w:rPr>
          <w:b/>
          <w:bCs/>
          <w:sz w:val="24"/>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win-ArlUncdMS;win-Arl" w:hAnsi="win-ArlUncdMS;win-Arl"/>
          <w:b/>
          <w:bCs/>
          <w:i w:val="false"/>
          <w:caps w:val="false"/>
          <w:smallCaps w:val="false"/>
          <w:color w:val="000000"/>
          <w:spacing w:val="0"/>
          <w:sz w:val="24"/>
          <w:szCs w:val="24"/>
        </w:rPr>
        <w:t>Genesis 50:15-21</w:t>
      </w:r>
      <w:r>
        <w:rPr>
          <w:rFonts w:ascii="win-ArlUncdMS;win-Arl" w:hAnsi="win-ArlUncdMS;win-Arl"/>
          <w:b w:val="false"/>
          <w:bCs w:val="false"/>
          <w:i w:val="false"/>
          <w:caps w:val="false"/>
          <w:smallCaps w:val="false"/>
          <w:color w:val="000000"/>
          <w:spacing w:val="0"/>
          <w:sz w:val="24"/>
          <w:szCs w:val="24"/>
        </w:rPr>
        <w:t xml:space="preserve"> </w:t>
      </w:r>
      <w:r>
        <w:rPr>
          <w:rFonts w:ascii="Verdana;Geneva;sans-serif" w:hAnsi="Verdana;Geneva;sans-serif"/>
          <w:b w:val="false"/>
          <w:bCs w:val="false"/>
          <w:i w:val="false"/>
          <w:caps w:val="false"/>
          <w:smallCaps w:val="false"/>
          <w:color w:val="000000"/>
          <w:spacing w:val="0"/>
          <w:sz w:val="24"/>
          <w:szCs w:val="24"/>
        </w:rPr>
        <w:t xml:space="preserve">  (p. 76)                   </w:t>
      </w:r>
    </w:p>
    <w:p>
      <w:pPr>
        <w:pStyle w:val="BodyText"/>
        <w:widowControl/>
        <w:spacing w:lineRule="auto" w:line="240" w:before="0" w:after="63"/>
        <w:ind w:hanging="0" w:start="0" w:end="0"/>
        <w:rPr/>
      </w:pPr>
      <w:r>
        <w:rPr>
          <w:rFonts w:cs="Helvetica" w:ascii="Verdana;Geneva;sans-serif" w:hAnsi="Verdana;Geneva;sans-serif"/>
          <w:b w:val="false"/>
          <w:bCs w:val="false"/>
          <w:i w:val="false"/>
          <w:caps w:val="false"/>
          <w:smallCaps w:val="false"/>
          <w:color w:val="000000"/>
          <w:spacing w:val="0"/>
          <w:sz w:val="24"/>
          <w:szCs w:val="24"/>
        </w:rPr>
        <w:t xml:space="preserve">  </w:t>
      </w:r>
      <w:r>
        <w:rPr>
          <w:rFonts w:cs="Helvetica" w:ascii="Verdana;Geneva;sans-serif" w:hAnsi="Verdana;Geneva;sans-serif"/>
          <w:b/>
          <w:bCs/>
          <w:i w:val="false"/>
          <w:caps w:val="false"/>
          <w:smallCaps w:val="false"/>
          <w:color w:val="000000"/>
          <w:spacing w:val="0"/>
          <w:sz w:val="24"/>
          <w:szCs w:val="24"/>
        </w:rPr>
        <w:t xml:space="preserve">Scripture 2: </w:t>
      </w:r>
      <w:r>
        <w:rPr>
          <w:b/>
          <w:bCs/>
          <w:color w:val="000000"/>
          <w:sz w:val="24"/>
          <w:szCs w:val="24"/>
        </w:rPr>
        <w:t xml:space="preserve"> </w:t>
      </w:r>
      <w:r>
        <w:rPr>
          <w:rFonts w:ascii="win-ArlUncdMS;win-Arl" w:hAnsi="win-ArlUncdMS;win-Arl"/>
          <w:b/>
          <w:bCs/>
          <w:i w:val="false"/>
          <w:caps w:val="false"/>
          <w:smallCaps w:val="false"/>
          <w:color w:val="000000"/>
          <w:spacing w:val="0"/>
          <w:sz w:val="24"/>
          <w:szCs w:val="24"/>
        </w:rPr>
        <w:t>Matthew 18:21-35</w:t>
      </w:r>
      <w:r>
        <w:rPr>
          <w:b w:val="false"/>
          <w:bCs w:val="false"/>
          <w:color w:val="000000"/>
          <w:sz w:val="24"/>
          <w:szCs w:val="24"/>
        </w:rPr>
        <w:t xml:space="preserve"> </w:t>
      </w:r>
      <w:r>
        <w:rPr>
          <w:rFonts w:cs="Helvetica" w:ascii="Verdana;Geneva;sans-serif" w:hAnsi="Verdana;Geneva;sans-serif"/>
          <w:b w:val="false"/>
          <w:bCs w:val="false"/>
          <w:i w:val="false"/>
          <w:caps w:val="false"/>
          <w:smallCaps w:val="false"/>
          <w:color w:val="000000"/>
          <w:spacing w:val="0"/>
          <w:sz w:val="24"/>
          <w:szCs w:val="24"/>
        </w:rPr>
        <w:t xml:space="preserve">   (p.1401)</w:t>
      </w:r>
      <w:r>
        <w:rPr>
          <w:rFonts w:cs="Helvetica" w:ascii="Verdana;Geneva;sans-serif" w:hAnsi="Verdana;Geneva;sans-serif"/>
          <w:b/>
          <w:bCs/>
          <w:i w:val="false"/>
          <w:caps w:val="false"/>
          <w:smallCaps w:val="false"/>
          <w:color w:val="000000"/>
          <w:spacing w:val="0"/>
          <w:sz w:val="24"/>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i w:val="false"/>
          <w:caps w:val="false"/>
          <w:smallCaps w:val="false"/>
          <w:color w:val="FF0000"/>
          <w:spacing w:val="-6"/>
          <w:sz w:val="24"/>
          <w:szCs w:val="24"/>
          <w:shd w:fill="FFFFFF" w:val="clear"/>
        </w:rPr>
        <w:t xml:space="preserve">  </w:t>
      </w:r>
      <w:r>
        <w:rPr>
          <w:rFonts w:eastAsia="Times New Roman" w:cs="Times New Roman" w:ascii="Verdana" w:hAnsi="Verdana"/>
          <w:b/>
          <w:bCs/>
          <w:i w:val="false"/>
          <w:caps w:val="false"/>
          <w:smallCaps w:val="false"/>
          <w:color w:val="FF0000"/>
          <w:spacing w:val="-6"/>
          <w:sz w:val="24"/>
          <w:szCs w:val="24"/>
          <w:shd w:fill="FFFFFF" w:val="clear"/>
        </w:rPr>
        <w:t xml:space="preserve"> </w:t>
      </w:r>
      <w:r>
        <w:rPr>
          <w:rFonts w:eastAsia="Times New Roman" w:cs="Times New Roman" w:ascii="win-ArlUncdMS;win-Arl" w:hAnsi="win-ArlUncdMS;win-Arl"/>
          <w:b/>
          <w:bCs/>
          <w:i w:val="false"/>
          <w:caps w:val="false"/>
          <w:smallCaps w:val="false"/>
          <w:color w:val="000000"/>
          <w:spacing w:val="0"/>
          <w:sz w:val="24"/>
          <w:szCs w:val="24"/>
        </w:rPr>
        <w:t>Sermon</w:t>
      </w:r>
      <w:r>
        <w:rPr>
          <w:rFonts w:eastAsia="Times New Roman" w:cs="Times New Roman" w:ascii="win-ArlUncdMS;win-Arl" w:hAnsi="win-ArlUncdMS;win-Arl"/>
          <w:b w:val="false"/>
          <w:i w:val="false"/>
          <w:caps w:val="false"/>
          <w:smallCaps w:val="false"/>
          <w:color w:val="000000"/>
          <w:spacing w:val="0"/>
          <w:sz w:val="24"/>
          <w:szCs w:val="24"/>
        </w:rPr>
        <w:t xml:space="preserve">  “Forgive? Moving From Retribution to Vocation”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
        <w:ind w:hanging="0" w:start="0" w:end="0"/>
        <w:rPr>
          <w:rFonts w:ascii="Verdana" w:hAnsi="Verdana" w:eastAsia="Times New Roman" w:cs="Times New Roman"/>
          <w:caps w:val="false"/>
          <w:smallCaps w:val="false"/>
          <w:color w:val="000000"/>
          <w:spacing w:val="0"/>
          <w:sz w:val="24"/>
          <w:szCs w:val="24"/>
        </w:rPr>
      </w:pPr>
      <w:r>
        <w:drawing>
          <wp:anchor behindDoc="0" distT="114300" distB="114300" distL="114300" distR="114300" simplePos="0" locked="0" layoutInCell="0" allowOverlap="1" relativeHeight="9">
            <wp:simplePos x="0" y="0"/>
            <wp:positionH relativeFrom="column">
              <wp:posOffset>19685</wp:posOffset>
            </wp:positionH>
            <wp:positionV relativeFrom="paragraph">
              <wp:posOffset>50165</wp:posOffset>
            </wp:positionV>
            <wp:extent cx="731520" cy="563880"/>
            <wp:effectExtent l="0" t="0" r="0" b="0"/>
            <wp:wrapSquare wrapText="bothSides"/>
            <wp:docPr id="4"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Geneva;sans-serif" w:hAnsi="Verdana;Geneva;sans-serif"/>
          <w:b/>
          <w:bCs/>
          <w:i w:val="false"/>
          <w:caps w:val="false"/>
          <w:smallCaps w:val="false"/>
          <w:color w:val="000000"/>
          <w:spacing w:val="0"/>
          <w:sz w:val="24"/>
          <w:szCs w:val="24"/>
          <w:shd w:fill="FFFFFF" w:val="clear"/>
        </w:rPr>
        <w:t>“</w:t>
      </w:r>
      <w:r>
        <w:rPr>
          <w:rFonts w:ascii="win-ArlUncdMS;win-Arl" w:hAnsi="win-ArlUncdMS;win-Arl"/>
          <w:b/>
          <w:bCs/>
          <w:i w:val="false"/>
          <w:caps w:val="false"/>
          <w:smallCaps w:val="false"/>
          <w:color w:val="000000"/>
          <w:spacing w:val="0"/>
          <w:sz w:val="24"/>
          <w:szCs w:val="24"/>
        </w:rPr>
        <w:t xml:space="preserve">God of Compassion, in Mercy Befriend  </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bCs/>
          <w:i w:val="false"/>
          <w:caps w:val="false"/>
          <w:smallCaps w:val="false"/>
          <w:color w:val="000000"/>
          <w:spacing w:val="0"/>
          <w:sz w:val="24"/>
          <w:szCs w:val="24"/>
        </w:rPr>
        <w:t>Us”</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(Blue Hymnal) </w:t>
      </w:r>
      <w:r>
        <w:rPr>
          <w:rFonts w:ascii="Verdana" w:hAnsi="Verdana"/>
          <w:b/>
          <w:bCs/>
          <w:spacing w:val="-6"/>
          <w:sz w:val="24"/>
          <w:szCs w:val="24"/>
          <w:shd w:fill="FFFFFF" w:val="clear"/>
        </w:rPr>
        <w:t xml:space="preserve">   No.  261</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We welcome John Gingerich as our worship leader this morning.</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October 12- David Born</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Ocotber15- David Jackson</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person: </w:t>
      </w:r>
      <w:r>
        <w:rPr>
          <w:rFonts w:eastAsia="Trebuchet MS" w:cs="Trebuchet MS" w:ascii="Verdana" w:hAnsi="Verdana"/>
          <w:b/>
          <w:bCs/>
          <w:color w:val="222222"/>
        </w:rPr>
        <w:t>David Jackson</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Prayer young person: J</w:t>
      </w:r>
      <w:r>
        <w:rPr>
          <w:rFonts w:eastAsia="Trebuchet MS" w:cs="Trebuchet MS" w:ascii="Verdana" w:hAnsi="Verdana"/>
          <w:b/>
          <w:bCs/>
          <w:color w:val="222222"/>
        </w:rPr>
        <w:t>acob Bailey</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friends</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Deacons</w:t>
      </w:r>
    </w:p>
    <w:p>
      <w:pPr>
        <w:pStyle w:val="Normal"/>
        <w:ind w:start="0"/>
        <w:rPr>
          <w:b/>
          <w:sz w:val="24"/>
          <w:szCs w:val="24"/>
        </w:rPr>
      </w:pPr>
      <w:r>
        <w:rPr>
          <w:rFonts w:eastAsia="Trebuchet MS" w:cs="Trebuchet MS" w:ascii="Verdana" w:hAnsi="Verdana"/>
          <w:color w:val="222222"/>
        </w:rPr>
        <w:t>New Life Church</w:t>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b/>
          <w:sz w:val="24"/>
          <w:szCs w:val="24"/>
        </w:rPr>
      </w:pPr>
      <w:r>
        <w:rPr>
          <w:b/>
          <w:sz w:val="24"/>
          <w:szCs w:val="24"/>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October 12,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“Steal Away” </w:t>
      </w:r>
      <w:r>
        <w:rPr>
          <w:rFonts w:ascii="Helvetica" w:hAnsi="Helvetica"/>
          <w:b w:val="false"/>
          <w:bCs w:val="false"/>
          <w:spacing w:val="-6"/>
          <w:sz w:val="24"/>
          <w:szCs w:val="24"/>
          <w:shd w:fill="FFFFFF" w:val="clear"/>
        </w:rPr>
        <w:t>by Marian</w:t>
      </w:r>
      <w:r>
        <w:rPr>
          <w:rFonts w:ascii="Helvetica" w:hAnsi="Helvetica"/>
          <w:b w:val="false"/>
          <w:bCs w:val="false"/>
          <w:spacing w:val="-6"/>
          <w:sz w:val="24"/>
          <w:szCs w:val="24"/>
          <w:shd w:fill="FFFFFF" w:val="clear"/>
        </w:rPr>
        <w:t>n</w:t>
      </w:r>
      <w:r>
        <w:rPr>
          <w:rFonts w:ascii="Helvetica" w:hAnsi="Helvetica"/>
          <w:b w:val="false"/>
          <w:bCs w:val="false"/>
          <w:spacing w:val="-6"/>
          <w:sz w:val="24"/>
          <w:szCs w:val="24"/>
          <w:shd w:fill="FFFFFF" w:val="clear"/>
        </w:rPr>
        <w:t>e Kim</w:t>
      </w:r>
      <w:r>
        <w:rPr>
          <w:rFonts w:ascii="Helvetica" w:hAnsi="Helvetica"/>
          <w:b/>
          <w:bCs/>
          <w:spacing w:val="-6"/>
          <w:sz w:val="24"/>
          <w:szCs w:val="24"/>
          <w:shd w:fill="FFFFFF" w:val="clear"/>
        </w:rPr>
        <w:tab/>
        <w:br/>
      </w:r>
      <w:r>
        <w:rPr>
          <w:rFonts w:ascii="Verdana" w:hAnsi="Verdana"/>
          <w:b/>
          <w:sz w:val="24"/>
          <w:szCs w:val="24"/>
        </w:rPr>
        <w:t>Call to Worship</w:t>
      </w:r>
      <w:r>
        <w:rPr>
          <w:rFonts w:ascii="Helvetica" w:hAnsi="Helvetica"/>
          <w:b/>
          <w:bCs/>
          <w:spacing w:val="-6"/>
          <w:sz w:val="24"/>
          <w:szCs w:val="24"/>
          <w:shd w:fill="FFFFFF" w:val="clear"/>
        </w:rPr>
        <w:t>(from Psalm 103:1-4)</w:t>
        <w:tab/>
        <w:br/>
        <w:t xml:space="preserve"> </w:t>
      </w:r>
      <w:r>
        <w:rPr>
          <w:rFonts w:ascii="Helvetica" w:hAnsi="Helvetica"/>
          <w:b w:val="false"/>
          <w:bCs w:val="false"/>
          <w:spacing w:val="-6"/>
          <w:sz w:val="24"/>
          <w:szCs w:val="24"/>
          <w:shd w:fill="FFFFFF" w:val="clear"/>
        </w:rPr>
        <w:t>Leader: Bless the Lord, O my soul, and all</w:t>
      </w:r>
      <w:r>
        <w:rPr>
          <w:rFonts w:ascii="Helvetica" w:hAnsi="Helvetica"/>
          <w:b/>
          <w:bCs/>
          <w:spacing w:val="-6"/>
          <w:sz w:val="24"/>
          <w:szCs w:val="24"/>
          <w:shd w:fill="FFFFFF" w:val="clear"/>
        </w:rPr>
        <w:t xml:space="preserve"> </w:t>
      </w:r>
      <w:r>
        <w:rPr>
          <w:rFonts w:ascii="Helvetica" w:hAnsi="Helvetica"/>
          <w:b w:val="false"/>
          <w:bCs w:val="false"/>
          <w:spacing w:val="-6"/>
          <w:sz w:val="24"/>
          <w:szCs w:val="24"/>
          <w:shd w:fill="FFFFFF" w:val="clear"/>
        </w:rPr>
        <w:t>that is within me.</w:t>
      </w:r>
    </w:p>
    <w:p>
      <w:pPr>
        <w:pStyle w:val="Normal"/>
        <w:ind w:hanging="0" w:start="0"/>
        <w:rPr>
          <w:rFonts w:ascii="Verdana" w:hAnsi="Verdana"/>
          <w:b/>
          <w:color w:val="222222"/>
          <w:sz w:val="26"/>
          <w:szCs w:val="26"/>
        </w:rPr>
      </w:pPr>
      <w:r>
        <w:rPr>
          <w:rFonts w:ascii="Helvetica" w:hAnsi="Helvetica"/>
          <w:b/>
          <w:bCs/>
          <w:caps w:val="false"/>
          <w:smallCaps w:val="false"/>
          <w:color w:val="222222"/>
          <w:spacing w:val="-6"/>
          <w:sz w:val="24"/>
          <w:szCs w:val="24"/>
          <w:shd w:fill="FFFFFF" w:val="clear"/>
        </w:rPr>
        <w:t xml:space="preserve">             </w:t>
      </w:r>
      <w:r>
        <w:rPr>
          <w:rFonts w:ascii="Helvetica" w:hAnsi="Helvetica"/>
          <w:b/>
          <w:bCs/>
          <w:caps w:val="false"/>
          <w:smallCaps w:val="false"/>
          <w:color w:val="222222"/>
          <w:spacing w:val="-6"/>
          <w:sz w:val="24"/>
          <w:szCs w:val="24"/>
          <w:shd w:fill="FFFFFF" w:val="clear"/>
        </w:rPr>
        <w:t xml:space="preserve">People: Bless God’s holy name. </w:t>
        <w:br/>
        <w:t xml:space="preserve">              </w:t>
      </w:r>
      <w:r>
        <w:rPr>
          <w:rFonts w:ascii="Helvetica" w:hAnsi="Helvetica"/>
          <w:b w:val="false"/>
          <w:bCs w:val="false"/>
          <w:caps w:val="false"/>
          <w:smallCaps w:val="false"/>
          <w:color w:val="222222"/>
          <w:spacing w:val="-6"/>
          <w:sz w:val="24"/>
          <w:szCs w:val="24"/>
          <w:shd w:fill="FFFFFF" w:val="clear"/>
        </w:rPr>
        <w:t>Leader: God forgives. God heals. Gods transforms with</w:t>
      </w:r>
    </w:p>
    <w:p>
      <w:pPr>
        <w:pStyle w:val="Normal"/>
        <w:ind w:hanging="0" w:start="0"/>
        <w:rPr>
          <w:rFonts w:ascii="Verdana" w:hAnsi="Verdana"/>
          <w:b/>
          <w:color w:val="222222"/>
          <w:sz w:val="26"/>
          <w:szCs w:val="26"/>
        </w:rPr>
      </w:pPr>
      <w:r>
        <w:rPr>
          <w:rFonts w:ascii="Helvetica" w:hAnsi="Helvetica"/>
          <w:b w:val="false"/>
          <w:bCs w:val="false"/>
          <w:caps w:val="false"/>
          <w:smallCaps w:val="false"/>
          <w:color w:val="222222"/>
          <w:spacing w:val="-6"/>
          <w:sz w:val="24"/>
          <w:szCs w:val="24"/>
          <w:shd w:fill="FFFFFF" w:val="clear"/>
        </w:rPr>
        <w:t xml:space="preserve">              </w:t>
      </w:r>
      <w:r>
        <w:rPr>
          <w:rFonts w:ascii="Helvetica" w:hAnsi="Helvetica"/>
          <w:b w:val="false"/>
          <w:bCs w:val="false"/>
          <w:caps w:val="false"/>
          <w:smallCaps w:val="false"/>
          <w:color w:val="222222"/>
          <w:spacing w:val="-6"/>
          <w:sz w:val="24"/>
          <w:szCs w:val="24"/>
          <w:shd w:fill="FFFFFF" w:val="clear"/>
        </w:rPr>
        <w:t xml:space="preserve">steadfast love. </w:t>
      </w:r>
      <w:r>
        <w:rPr>
          <w:rFonts w:ascii="Helvetica" w:hAnsi="Helvetica"/>
          <w:b/>
          <w:bCs/>
          <w:caps w:val="false"/>
          <w:smallCaps w:val="false"/>
          <w:color w:val="222222"/>
          <w:spacing w:val="-6"/>
          <w:sz w:val="24"/>
          <w:szCs w:val="24"/>
          <w:shd w:fill="FFFFFF" w:val="clear"/>
        </w:rPr>
        <w:br/>
        <w:t xml:space="preserve">              All: Bless God’s holy name.  </w:t>
      </w:r>
      <w:r>
        <w:rPr>
          <w:caps w:val="false"/>
          <w:smallCaps w:val="false"/>
          <w:color w:val="222222"/>
          <w:spacing w:val="0"/>
        </w:rPr>
        <w:t> </w:t>
      </w:r>
    </w:p>
    <w:p>
      <w:pPr>
        <w:pStyle w:val="Normal"/>
        <w:ind w:hanging="0" w:start="0"/>
        <w:rPr>
          <w:sz w:val="24"/>
          <w:szCs w:val="24"/>
        </w:rPr>
      </w:pPr>
      <w:r>
        <w:rPr>
          <w:rFonts w:ascii="Verdana" w:hAnsi="Verdana"/>
          <w:b/>
          <w:sz w:val="24"/>
          <w:szCs w:val="24"/>
        </w:rPr>
        <w:t xml:space="preserve"> </w:t>
      </w:r>
    </w:p>
    <w:p>
      <w:pPr>
        <w:pStyle w:val="Normal"/>
        <w:ind w:hanging="0" w:start="0"/>
        <w:rPr/>
      </w:pPr>
      <w:r>
        <w:drawing>
          <wp:anchor behindDoc="0" distT="114300" distB="114300" distL="114300" distR="114300" simplePos="0" locked="0" layoutInCell="0" allowOverlap="1" relativeHeight="4">
            <wp:simplePos x="0" y="0"/>
            <wp:positionH relativeFrom="column">
              <wp:posOffset>-44450</wp:posOffset>
            </wp:positionH>
            <wp:positionV relativeFrom="paragraph">
              <wp:posOffset>50800</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3">
            <wp:simplePos x="0" y="0"/>
            <wp:positionH relativeFrom="column">
              <wp:posOffset>-45085</wp:posOffset>
            </wp:positionH>
            <wp:positionV relativeFrom="paragraph">
              <wp:posOffset>64135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w:t>
      </w:r>
      <w:r>
        <w:rPr>
          <w:rFonts w:ascii="Verdana;Geneva;sans-serif" w:hAnsi="Verdana;Geneva;sans-serif"/>
          <w:b/>
          <w:bCs/>
          <w:i w:val="false"/>
          <w:caps w:val="false"/>
          <w:smallCaps w:val="false"/>
          <w:color w:val="222222"/>
          <w:spacing w:val="0"/>
          <w:sz w:val="24"/>
          <w:szCs w:val="24"/>
          <w:shd w:fill="FFFFFF" w:val="clear"/>
        </w:rPr>
        <w:t>Open Now Thy Gates of Beauty</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No.489</w:t>
      </w:r>
    </w:p>
    <w:p>
      <w:pPr>
        <w:pStyle w:val="Normal"/>
        <w:shd w:val="clear" w:fill="FFFFFF"/>
        <w:ind w:start="0"/>
        <w:rPr>
          <w:b/>
          <w:bCs/>
          <w:sz w:val="24"/>
          <w:szCs w:val="24"/>
        </w:rPr>
      </w:pP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 w:hAnsi="Verdana" w:eastAsia="Times New Roman" w:cs="Times New Roman"/>
          <w:spacing w:val="-6"/>
        </w:rPr>
      </w:pPr>
      <w:r>
        <w:rPr>
          <w:rFonts w:eastAsia="Times New Roman" w:cs="Times New Roman" w:ascii="Verdana" w:hAnsi="Verdana"/>
          <w:b/>
          <w:spacing w:val="-6"/>
        </w:rPr>
        <w:t>Confession</w:t>
      </w:r>
      <w:r>
        <w:rPr>
          <w:rFonts w:eastAsia="Times New Roman" w:cs="Times New Roman" w:ascii="Verdana" w:hAnsi="Verdana"/>
          <w:spacing w:val="-6"/>
        </w:rPr>
        <w:t xml:space="preserve">: </w:t>
      </w:r>
      <w:r>
        <w:rPr>
          <w:rFonts w:eastAsia="Times New Roman" w:cs="Times New Roman" w:ascii="Verdana" w:hAnsi="Verdana"/>
          <w:b/>
          <w:bCs/>
          <w:spacing w:val="-6"/>
        </w:rPr>
        <w:t>Nurturing God, like a hen gathers her brood under her wings, you desire to gather your children. But division and disagreement plague us. We cling to rigid certainties, approach each other in arrogance, and fail to listen. We walk away from conflict, rather than working through it. Forgive us, Holy God. Help us grow in faith, mature in relationship, and be transformed through your steadfast love. Amen.</w:t>
      </w:r>
      <w:r>
        <w:rPr>
          <w:rStyle w:val="Strong"/>
          <w:rFonts w:ascii="Verdana;Geneva;sans-serif" w:hAnsi="Verdana;Geneva;sans-serif"/>
          <w:b/>
          <w:bCs/>
          <w:i w:val="false"/>
          <w:caps w:val="false"/>
          <w:smallCaps w:val="false"/>
          <w:color w:val="222222"/>
          <w:spacing w:val="0"/>
          <w:sz w:val="24"/>
          <w:szCs w:val="24"/>
          <w:shd w:fill="FFFFFF" w:val="clear"/>
        </w:rPr>
        <w:t> </w:t>
      </w:r>
      <w:r>
        <w:drawing>
          <wp:anchor behindDoc="0" distT="114300" distB="114300" distL="114300" distR="114300" simplePos="0" locked="0" layoutInCell="0" allowOverlap="1" relativeHeight="7">
            <wp:simplePos x="0" y="0"/>
            <wp:positionH relativeFrom="column">
              <wp:posOffset>-78740</wp:posOffset>
            </wp:positionH>
            <wp:positionV relativeFrom="paragraph">
              <wp:posOffset>123190</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69" t="0" r="14376" b="0"/>
                    <a:stretch>
                      <a:fillRect/>
                    </a:stretch>
                  </pic:blipFill>
                  <pic:spPr bwMode="auto">
                    <a:xfrm>
                      <a:off x="0" y="0"/>
                      <a:ext cx="506730" cy="619125"/>
                    </a:xfrm>
                    <a:prstGeom prst="rect">
                      <a:avLst/>
                    </a:prstGeom>
                    <a:noFill/>
                  </pic:spPr>
                </pic:pic>
              </a:graphicData>
            </a:graphic>
          </wp:anchor>
        </w:drawing>
      </w:r>
      <w:r>
        <w:rPr>
          <w:rStyle w:val="Strong"/>
          <w:rFonts w:ascii="Verdana" w:hAnsi="Verdana"/>
          <w:b/>
          <w:bCs/>
          <w:i w:val="false"/>
          <w:caps w:val="false"/>
          <w:smallCaps w:val="false"/>
          <w:color w:val="000000"/>
          <w:spacing w:val="-6"/>
          <w:sz w:val="24"/>
          <w:szCs w:val="24"/>
          <w:shd w:fill="FFFFFF" w:val="clear"/>
        </w:rPr>
        <w:t>[</w:t>
      </w:r>
      <w:r>
        <w:rPr>
          <w:rStyle w:val="Strong"/>
          <w:rFonts w:ascii="Verdana" w:hAnsi="Verdana"/>
          <w:b/>
          <w:bCs/>
          <w:i/>
          <w:caps w:val="false"/>
          <w:smallCaps w:val="false"/>
          <w:color w:val="000000"/>
          <w:spacing w:val="-6"/>
          <w:sz w:val="24"/>
          <w:szCs w:val="24"/>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4"/>
          <w:szCs w:val="24"/>
          <w:shd w:fill="FFFFFF" w:val="clear"/>
        </w:rPr>
        <w:t xml:space="preserve"> </w:t>
      </w:r>
      <w:r>
        <w:rPr>
          <w:rStyle w:val="Strong"/>
          <w:rFonts w:ascii="Verdana" w:hAnsi="Verdana"/>
          <w:b/>
          <w:bCs/>
          <w:i/>
          <w:caps w:val="false"/>
          <w:smallCaps w:val="false"/>
          <w:color w:val="000000"/>
          <w:spacing w:val="-6"/>
          <w:sz w:val="24"/>
          <w:szCs w:val="24"/>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ind w:start="0"/>
        <w:rPr>
          <w:sz w:val="24"/>
          <w:szCs w:val="24"/>
        </w:rPr>
      </w:pPr>
      <w:r>
        <w:rPr>
          <w:rFonts w:eastAsia="Times New Roman" w:cs="Times New Roman"/>
          <w:b/>
          <w:bCs/>
          <w:sz w:val="24"/>
          <w:szCs w:val="24"/>
        </w:rPr>
        <w:t xml:space="preserve">             </w:t>
      </w:r>
      <w:r>
        <w:rPr>
          <w:rFonts w:eastAsia="Times New Roman" w:cs="Times New Roman"/>
          <w:b/>
          <w:bCs/>
          <w:sz w:val="24"/>
          <w:szCs w:val="24"/>
        </w:rPr>
        <w:t>Assurance of Pardon and Gloria Patri</w:t>
      </w:r>
      <w:r>
        <w:rPr>
          <w:sz w:val="24"/>
          <w:szCs w:val="24"/>
        </w:rPr>
        <w:t xml:space="preserve">     </w:t>
      </w:r>
    </w:p>
    <w:p>
      <w:pPr>
        <w:pStyle w:val="Normal"/>
        <w:ind w:start="0"/>
        <w:rPr>
          <w:sz w:val="24"/>
          <w:szCs w:val="24"/>
        </w:rPr>
      </w:pPr>
      <w:r>
        <w:rPr>
          <w:sz w:val="24"/>
          <w:szCs w:val="24"/>
        </w:rPr>
      </w:r>
    </w:p>
    <w:p>
      <w:pPr>
        <w:pStyle w:val="Normal"/>
        <w:ind w:start="0"/>
        <w:rPr>
          <w:sz w:val="24"/>
          <w:szCs w:val="24"/>
        </w:rPr>
      </w:pPr>
      <w:r>
        <w:rPr>
          <w:sz w:val="24"/>
          <w:szCs w:val="24"/>
        </w:rPr>
      </w:r>
    </w:p>
    <w:p>
      <w:pPr>
        <w:pStyle w:val="Normal"/>
        <w:ind w:start="0"/>
        <w:rPr>
          <w:sz w:val="24"/>
          <w:szCs w:val="24"/>
        </w:rPr>
      </w:pPr>
      <w:r>
        <w:rPr>
          <w:sz w:val="24"/>
          <w:szCs w:val="24"/>
        </w:rPr>
      </w:r>
    </w:p>
    <w:p>
      <w:pPr>
        <w:pStyle w:val="Normal"/>
        <w:shd w:val="clear" w:fill="FFFFFF"/>
        <w:ind w:hanging="0" w:start="0"/>
        <w:rPr>
          <w:rFonts w:ascii="Verdana" w:hAnsi="Verdana"/>
          <w:b/>
          <w:color w:val="222222"/>
          <w:sz w:val="24"/>
          <w:szCs w:val="24"/>
        </w:rPr>
      </w:pPr>
      <w:r>
        <w:rPr>
          <w:rFonts w:ascii="Verdana" w:hAnsi="Verdana"/>
          <w:b/>
          <w:color w:val="222222"/>
          <w:sz w:val="24"/>
          <w:szCs w:val="24"/>
        </w:rPr>
      </w:r>
    </w:p>
    <w:p>
      <w:pPr>
        <w:pStyle w:val="Normal"/>
        <w:shd w:val="clear" w:fill="FFFFFF"/>
        <w:ind w:start="0"/>
        <w:rPr>
          <w:b/>
          <w:bCs/>
          <w:sz w:val="24"/>
          <w:szCs w:val="24"/>
        </w:rPr>
      </w:pPr>
      <w:r>
        <w:rPr>
          <w:rFonts w:eastAsia="Times New Roman" w:cs="Times New Roman" w:ascii="Verdana;Geneva;sans-serif" w:hAnsi="Verdana;Geneva;sans-serif"/>
          <w:b/>
          <w:bCs/>
          <w:i w:val="false"/>
          <w:caps w:val="false"/>
          <w:smallCaps w:val="false"/>
          <w:color w:val="222222"/>
          <w:spacing w:val="0"/>
        </w:rPr>
        <w:t>“</w:t>
      </w:r>
      <w:r>
        <w:rPr>
          <w:rFonts w:eastAsia="Times New Roman" w:cs="Times New Roman" w:ascii="Verdana;Geneva;sans-serif" w:hAnsi="Verdana;Geneva;sans-serif"/>
          <w:b/>
          <w:bCs/>
          <w:i w:val="false"/>
          <w:caps w:val="false"/>
          <w:smallCaps w:val="false"/>
          <w:color w:val="222222"/>
          <w:spacing w:val="0"/>
        </w:rPr>
        <w:t>Open Now Thy Gates of Beauty”</w:t>
      </w:r>
      <w:r>
        <w:rPr>
          <w:rFonts w:eastAsia="Times New Roman" w:cs="Times New Roman" w:ascii="Verdana;Geneva;sans-serif" w:hAnsi="Verdana;Geneva;sans-serif"/>
          <w:b/>
          <w:bCs/>
          <w:i w:val="false"/>
          <w:caps w:val="false"/>
          <w:smallCaps w:val="false"/>
          <w:color w:val="000000"/>
          <w:spacing w:val="0"/>
          <w14:textFill>
            <w14:solidFill>
              <w14:srgbClr w14:val="000000">
                <w14:alpha w14:val="12000"/>
              </w14:srgbClr>
            </w14:solidFill>
          </w14:textFill>
        </w:rPr>
        <w:t xml:space="preserve"> </w:t>
      </w:r>
      <w:r>
        <w:rPr>
          <w:rFonts w:eastAsia="Times New Roman" w:cs="Times New Roman" w:ascii="Verdana;Geneva;sans-serif" w:hAnsi="Verdana;Geneva;sans-serif"/>
          <w:b/>
          <w:bCs/>
          <w:i w:val="false"/>
          <w:caps w:val="false"/>
          <w:smallCaps w:val="false"/>
          <w:color w:val="000000"/>
          <w:spacing w:val="0"/>
          <w:sz w:val="18"/>
          <w:szCs w:val="18"/>
          <w14:textFill>
            <w14:solidFill>
              <w14:srgbClr w14:val="000000">
                <w14:alpha w14:val="12000"/>
              </w14:srgbClr>
            </w14:solidFill>
          </w14:textFill>
        </w:rPr>
        <w:t>Benjamin Schmolck</w:t>
      </w:r>
    </w:p>
    <w:p>
      <w:pPr>
        <w:pStyle w:val="Normal"/>
        <w:shd w:val="clear" w:fill="FFFFFF"/>
        <w:ind w:start="0"/>
        <w:rPr>
          <w:b/>
          <w:bCs/>
          <w:sz w:val="24"/>
          <w:szCs w:val="24"/>
        </w:rPr>
      </w:pPr>
      <w:r>
        <w:rPr>
          <w:rFonts w:eastAsia="Times New Roman" w:cs="Times New Roman"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BodyText"/>
        <w:shd w:val="clear" w:fill="FFFFFF"/>
        <w:ind w:start="0"/>
        <w:rPr>
          <w:b/>
          <w:bCs/>
          <w:sz w:val="24"/>
          <w:szCs w:val="24"/>
        </w:rPr>
      </w:pPr>
      <w:r>
        <w:rPr>
          <w:rFonts w:eastAsia="Times New Roman" w:cs="Times New Roman" w:ascii="NotoSansArabicOnly;Verdana;sans-serif" w:hAnsi="NotoSansArabicOnly;Verdana;sans-serif"/>
          <w:b w:val="false"/>
          <w:bCs/>
          <w:i w:val="false"/>
          <w:caps w:val="false"/>
          <w:smallCaps w:val="false"/>
          <w:color w:val="0A3F64"/>
          <w:spacing w:val="0"/>
          <w:sz w:val="18"/>
        </w:rPr>
        <w:t>1 Open now thy gates of beauty,</w:t>
        <w:br/>
        <w:t>Zion, let me enter there,</w:t>
        <w:br/>
        <w:t>where my soul in joyful duty</w:t>
        <w:br/>
        <w:t>waits for him who answers prayer.</w:t>
        <w:br/>
        <w:t>Oh, how blessed is this place,</w:t>
        <w:br/>
        <w:t>filled with solace, light, and grace!</w:t>
      </w:r>
    </w:p>
    <w:p>
      <w:pPr>
        <w:pStyle w:val="BodyText"/>
        <w:widowControl/>
        <w:pBdr/>
        <w:shd w:fill="FFFFFF" w:val="clear"/>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2 Lord, my God, I come before thee,</w:t>
        <w:br/>
        <w:t>come thou also unto me;</w:t>
        <w:br/>
        <w:t>where we find thee and adore thee,</w:t>
        <w:br/>
        <w:t>there a heav'n on earth must be.</w:t>
        <w:br/>
        <w:t>To my heart, O enter thou,</w:t>
        <w:br/>
        <w:t>let it be thy temple now!</w:t>
      </w:r>
    </w:p>
    <w:p>
      <w:pPr>
        <w:pStyle w:val="BodyText"/>
        <w:widowControl/>
        <w:pBdr/>
        <w:shd w:fill="FFFFFF" w:val="clear"/>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3 Here thy praise is gladly chanted,</w:t>
        <w:br/>
        <w:t>here thy seed is duly sown;</w:t>
        <w:br/>
        <w:t>let my soul, where it is planted,</w:t>
        <w:br/>
        <w:t>bring forth precious sheaves alone,</w:t>
        <w:br/>
        <w:t>so that all I hear may be</w:t>
        <w:br/>
        <w:t>fruitful unto life in me.</w:t>
      </w:r>
    </w:p>
    <w:p>
      <w:pPr>
        <w:pStyle w:val="BodyText"/>
        <w:widowControl/>
        <w:pBdr/>
        <w:shd w:fill="FFFFFF" w:val="clear"/>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4 Thou my faith increase and quicken,</w:t>
        <w:br/>
        <w:t>let me keep thy gift divine,</w:t>
        <w:br/>
        <w:t>howsoe'er temptations thicken;</w:t>
        <w:br/>
        <w:t>may thy Word still o'er me shine</w:t>
        <w:br/>
        <w:t>as my guiding star through life,</w:t>
        <w:br/>
        <w:t>as my comfort in all strife.</w:t>
      </w:r>
    </w:p>
    <w:p>
      <w:pPr>
        <w:pStyle w:val="BodyText"/>
        <w:widowControl/>
        <w:pBdr/>
        <w:shd w:fill="FFFFFF" w:val="clear"/>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5 Speak, O God, and I will hear thee,</w:t>
        <w:br/>
        <w:t>let thy will be done indeed;</w:t>
        <w:br/>
        <w:t>may I undisturbed draw near thee</w:t>
        <w:br/>
        <w:t>while thou dost thy people feed.</w:t>
        <w:br/>
        <w:t>Here of life the fountain flows,</w:t>
        <w:br/>
        <w:t>here is balm for all our woes.</w:t>
      </w:r>
    </w:p>
    <w:p>
      <w:pPr>
        <w:pStyle w:val="Normal"/>
        <w:shd w:val="clear" w:fill="FFFFFF"/>
        <w:ind w:start="0"/>
        <w:rPr>
          <w:b/>
          <w:bCs/>
          <w:sz w:val="24"/>
          <w:szCs w:val="24"/>
        </w:rPr>
      </w:pPr>
      <w:r>
        <w:rPr>
          <w:rFonts w:eastAsia="Times New Roman" w:cs="Times New Roman"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b/>
          <w:bCs/>
          <w:sz w:val="24"/>
          <w:szCs w:val="24"/>
        </w:rPr>
      </w:pPr>
      <w:r>
        <w:rPr>
          <w:b/>
          <w:bCs/>
          <w:sz w:val="24"/>
          <w:szCs w:val="24"/>
        </w:rPr>
      </w:r>
    </w:p>
    <w:p>
      <w:pPr>
        <w:pStyle w:val="BodyText"/>
        <w:widowControl/>
        <w:spacing w:lineRule="auto" w:line="240" w:before="0" w:after="6"/>
        <w:ind w:hanging="0" w:start="0" w:end="0"/>
        <w:rPr>
          <w:b/>
          <w:bCs/>
        </w:rPr>
      </w:pPr>
      <w:r>
        <w:rPr>
          <w:rFonts w:ascii="Verdana;Geneva;sans-serif" w:hAnsi="Verdana;Geneva;sans-serif"/>
          <w:b/>
          <w:bCs/>
          <w:i w:val="false"/>
          <w:caps w:val="false"/>
          <w:smallCaps w:val="false"/>
          <w:color w:val="000000"/>
          <w:spacing w:val="0"/>
          <w:shd w:fill="FFFFFF" w:val="clear"/>
        </w:rPr>
        <w:t>“</w:t>
      </w:r>
      <w:r>
        <w:rPr>
          <w:rFonts w:ascii="win-ArlUncdMS;win-Arl" w:hAnsi="win-ArlUncdMS;win-Arl"/>
          <w:b/>
          <w:bCs/>
          <w:i w:val="false"/>
          <w:caps w:val="false"/>
          <w:smallCaps w:val="false"/>
          <w:color w:val="000000"/>
          <w:spacing w:val="0"/>
        </w:rPr>
        <w:t xml:space="preserve">God of Compassion, in Mercy Befriend </w:t>
      </w:r>
      <w:r>
        <w:rPr>
          <w:rFonts w:ascii="win-ArlUncdMS;win-Arl" w:hAnsi="win-ArlUncdMS;win-Arl"/>
          <w:b/>
          <w:bCs/>
          <w:i w:val="false"/>
          <w:caps w:val="false"/>
          <w:smallCaps w:val="false"/>
          <w:color w:val="000000"/>
          <w:spacing w:val="0"/>
        </w:rPr>
        <w:t>Us”</w:t>
      </w:r>
      <w:r>
        <w:rPr>
          <w:rFonts w:ascii="win-ArlUncdMS;win-Arl" w:hAnsi="win-ArlUncdMS;win-Arl"/>
          <w:b/>
          <w:bCs/>
          <w:i w:val="false"/>
          <w:caps w:val="false"/>
          <w:smallCaps w:val="false"/>
          <w:color w:val="000000"/>
          <w:spacing w:val="0"/>
        </w:rPr>
        <w:t xml:space="preserve">  </w:t>
      </w:r>
      <w:r>
        <w:rPr>
          <w:rFonts w:ascii="win-ArlUncdMS;win-Arl" w:hAnsi="win-ArlUncdMS;win-Arl"/>
          <w:b w:val="false"/>
          <w:bCs w:val="false"/>
          <w:i w:val="false"/>
          <w:caps w:val="false"/>
          <w:smallCaps w:val="false"/>
          <w:color w:val="000000"/>
          <w:spacing w:val="0"/>
          <w:sz w:val="18"/>
          <w:szCs w:val="18"/>
        </w:rPr>
        <w:t>J</w:t>
      </w:r>
      <w:r>
        <w:rPr>
          <w:rFonts w:ascii="win-ArlUncdMS;win-Arl" w:hAnsi="win-ArlUncdMS;win-Arl"/>
          <w:b w:val="false"/>
          <w:bCs w:val="false"/>
          <w:i w:val="false"/>
          <w:caps w:val="false"/>
          <w:smallCaps w:val="false"/>
          <w:color w:val="000000"/>
          <w:spacing w:val="0"/>
          <w:sz w:val="18"/>
          <w:szCs w:val="18"/>
        </w:rPr>
        <w:t>ohn J. Moment</w:t>
      </w:r>
    </w:p>
    <w:p>
      <w:pPr>
        <w:pStyle w:val="BodyText"/>
        <w:widowControl/>
        <w:spacing w:lineRule="auto" w:line="240" w:before="0" w:after="6"/>
        <w:ind w:hanging="0" w:start="0" w:end="0"/>
        <w:rPr>
          <w:rFonts w:ascii="win-ArlUncdMS;win-Arl" w:hAnsi="win-ArlUncdMS;win-Arl"/>
          <w:b w:val="false"/>
          <w:bCs w:val="false"/>
          <w:i w:val="false"/>
          <w:i w:val="false"/>
          <w:caps w:val="false"/>
          <w:smallCaps w:val="false"/>
          <w:color w:val="000000"/>
          <w:spacing w:val="0"/>
          <w:sz w:val="18"/>
          <w:szCs w:val="18"/>
        </w:rPr>
      </w:pPr>
      <w:r>
        <w:rPr>
          <w:rFonts w:ascii="win-ArlUncdMS;win-Arl" w:hAnsi="win-ArlUncdMS;win-Arl"/>
          <w:b w:val="false"/>
          <w:bCs w:val="false"/>
          <w:i w:val="false"/>
          <w:caps w:val="false"/>
          <w:smallCaps w:val="false"/>
          <w:color w:val="000000"/>
          <w:spacing w:val="0"/>
          <w:sz w:val="18"/>
          <w:szCs w:val="18"/>
        </w:rPr>
      </w:r>
    </w:p>
    <w:p>
      <w:pPr>
        <w:pStyle w:val="BodyText"/>
        <w:shd w:val="clear" w:fill="FFFFFF"/>
        <w:ind w:start="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1 God of compassion, in mercy befriend us,</w:t>
        <w:br/>
        <w:t>giver of grace for our needs all-availing.</w:t>
        <w:br/>
        <w:t>Wisdom and strength for each day ever send us,</w:t>
        <w:br/>
        <w:t>patience untiring and courage unfailing.</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2 Though we are lost, you have sought us and found us,</w:t>
        <w:br/>
        <w:t>stilled our rude hearts with your word of consoling.</w:t>
        <w:br/>
        <w:t>Wrap now your peace, like a mantle, around us,</w:t>
        <w:br/>
        <w:t>guarding our thoughts and our passions controlling.</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3 How shall we stray, with your hand to direct us,</w:t>
        <w:br/>
        <w:t>you who the stars in their courses are guiding?</w:t>
        <w:br/>
        <w:t>What shall we fear, with your power to protect us,</w:t>
        <w:br/>
        <w:t>we who walk forth in your greatness confiding?</w:t>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sz w:val="24"/>
          <w:szCs w:val="24"/>
        </w:rPr>
      </w:pPr>
      <w:r>
        <w:rPr>
          <w:b/>
          <w:bCs/>
          <w:sz w:val="24"/>
          <w:szCs w:val="24"/>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124</TotalTime>
  <Application>LibreOffice/25.2.5.2$Windows_X86_64 LibreOffice_project/03d19516eb2e1dd5d4ccd751a0d6f35f35e08022</Application>
  <AppVersion>15.0000</AppVersion>
  <Pages>3</Pages>
  <Words>846</Words>
  <Characters>3958</Characters>
  <CharactersWithSpaces>5141</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2025-10-11T11:16:16Z</cp:lastPrinted>
  <dcterms:modified xsi:type="dcterms:W3CDTF">2025-10-11T11:19:57Z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